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5229" w14:textId="77777777" w:rsidR="000F2C41" w:rsidRPr="00B17BB9" w:rsidRDefault="000F2C41" w:rsidP="00EB21CD">
      <w:pPr>
        <w:pBdr>
          <w:bottom w:val="single" w:sz="6" w:space="1" w:color="auto"/>
        </w:pBdr>
        <w:autoSpaceDE w:val="0"/>
        <w:autoSpaceDN w:val="0"/>
        <w:adjustRightInd w:val="0"/>
        <w:spacing w:line="240" w:lineRule="auto"/>
        <w:rPr>
          <w:rFonts w:ascii="Calibri" w:hAnsi="Calibri" w:cs="Calibri"/>
          <w:b/>
          <w:bCs/>
        </w:rPr>
      </w:pPr>
    </w:p>
    <w:p w14:paraId="0FADD4B5" w14:textId="5AE4FD45" w:rsidR="00EB21CD" w:rsidRPr="00B17BB9" w:rsidRDefault="00EB21CD" w:rsidP="00EB21CD">
      <w:pPr>
        <w:pBdr>
          <w:bottom w:val="single" w:sz="6" w:space="1" w:color="auto"/>
        </w:pBdr>
        <w:autoSpaceDE w:val="0"/>
        <w:autoSpaceDN w:val="0"/>
        <w:adjustRightInd w:val="0"/>
        <w:spacing w:line="240" w:lineRule="auto"/>
        <w:rPr>
          <w:rFonts w:ascii="Calibri" w:hAnsi="Calibri" w:cs="Calibri"/>
          <w:b/>
          <w:bCs/>
        </w:rPr>
      </w:pPr>
      <w:r w:rsidRPr="00B17BB9">
        <w:rPr>
          <w:rFonts w:ascii="Calibri" w:hAnsi="Calibri" w:cs="Calibri"/>
          <w:b/>
          <w:bCs/>
        </w:rPr>
        <w:t xml:space="preserve">Basın Bülteni                                                                                                                     </w:t>
      </w:r>
      <w:r w:rsidR="00A511AE" w:rsidRPr="00B17BB9">
        <w:rPr>
          <w:rFonts w:ascii="Calibri" w:hAnsi="Calibri" w:cs="Calibri"/>
          <w:b/>
          <w:bCs/>
        </w:rPr>
        <w:t xml:space="preserve">15 </w:t>
      </w:r>
      <w:r w:rsidR="00A91060" w:rsidRPr="00B17BB9">
        <w:rPr>
          <w:rFonts w:ascii="Calibri" w:hAnsi="Calibri" w:cs="Calibri"/>
          <w:b/>
          <w:bCs/>
        </w:rPr>
        <w:t xml:space="preserve">Aralık </w:t>
      </w:r>
      <w:r w:rsidRPr="00B17BB9">
        <w:rPr>
          <w:rFonts w:ascii="Calibri" w:hAnsi="Calibri" w:cs="Calibri"/>
          <w:b/>
          <w:bCs/>
        </w:rPr>
        <w:t>202</w:t>
      </w:r>
      <w:r w:rsidR="00A91060" w:rsidRPr="00B17BB9">
        <w:rPr>
          <w:rFonts w:ascii="Calibri" w:hAnsi="Calibri" w:cs="Calibri"/>
          <w:b/>
          <w:bCs/>
        </w:rPr>
        <w:t>5</w:t>
      </w:r>
    </w:p>
    <w:p w14:paraId="7816C764" w14:textId="77777777" w:rsidR="00A91060" w:rsidRDefault="00A91060" w:rsidP="009F1570">
      <w:pPr>
        <w:spacing w:after="0"/>
        <w:jc w:val="center"/>
        <w:rPr>
          <w:rFonts w:cstheme="minorHAnsi"/>
          <w:b/>
          <w:color w:val="1F1F1F"/>
          <w:sz w:val="32"/>
          <w:szCs w:val="32"/>
          <w:shd w:val="clear" w:color="auto" w:fill="FFFFFF"/>
        </w:rPr>
      </w:pPr>
    </w:p>
    <w:p w14:paraId="43D49963" w14:textId="77777777" w:rsidR="00FD1C3D" w:rsidRPr="00066981" w:rsidRDefault="00FD1C3D" w:rsidP="00FD1C3D">
      <w:pPr>
        <w:spacing w:after="0" w:line="240" w:lineRule="auto"/>
        <w:jc w:val="center"/>
        <w:rPr>
          <w:rFonts w:cstheme="minorHAnsi"/>
          <w:b/>
          <w:bCs/>
          <w:kern w:val="2"/>
          <w:sz w:val="32"/>
          <w:szCs w:val="32"/>
          <w14:ligatures w14:val="standardContextual"/>
        </w:rPr>
      </w:pPr>
      <w:r w:rsidRPr="00066981">
        <w:rPr>
          <w:rFonts w:cstheme="minorHAnsi"/>
          <w:b/>
          <w:bCs/>
          <w:kern w:val="2"/>
          <w:sz w:val="32"/>
          <w:szCs w:val="32"/>
          <w14:ligatures w14:val="standardContextual"/>
        </w:rPr>
        <w:t xml:space="preserve">Aydem Yenilenebilir Enerji, üst üste dördüncü kez </w:t>
      </w:r>
    </w:p>
    <w:p w14:paraId="03E8DD5B" w14:textId="49E74B90" w:rsidR="00FD1C3D" w:rsidRPr="00066981" w:rsidRDefault="00FD1C3D" w:rsidP="00FD1C3D">
      <w:pPr>
        <w:spacing w:after="0" w:line="240" w:lineRule="auto"/>
        <w:jc w:val="center"/>
        <w:rPr>
          <w:rFonts w:cstheme="minorHAnsi"/>
          <w:b/>
          <w:bCs/>
          <w:kern w:val="2"/>
          <w:sz w:val="32"/>
          <w:szCs w:val="32"/>
          <w14:ligatures w14:val="standardContextual"/>
        </w:rPr>
      </w:pPr>
      <w:r w:rsidRPr="00066981">
        <w:rPr>
          <w:rFonts w:cstheme="minorHAnsi"/>
          <w:b/>
          <w:bCs/>
          <w:kern w:val="2"/>
          <w:sz w:val="32"/>
          <w:szCs w:val="32"/>
          <w14:ligatures w14:val="standardContextual"/>
        </w:rPr>
        <w:t>CDP A Listesi’ndeki tek Türk şirketi</w:t>
      </w:r>
    </w:p>
    <w:p w14:paraId="7A92647E" w14:textId="77777777" w:rsidR="00066981" w:rsidRDefault="00066981" w:rsidP="00003E4D">
      <w:pPr>
        <w:spacing w:line="276" w:lineRule="auto"/>
        <w:jc w:val="center"/>
        <w:rPr>
          <w:rFonts w:cstheme="minorHAnsi"/>
          <w:b/>
          <w:bCs/>
          <w:kern w:val="2"/>
          <w14:ligatures w14:val="standardContextual"/>
        </w:rPr>
      </w:pPr>
    </w:p>
    <w:p w14:paraId="53AFB9D6" w14:textId="6C6C9E8F" w:rsidR="00FD1C3D" w:rsidRPr="00066981" w:rsidRDefault="008A02C8" w:rsidP="00DA7A0F">
      <w:pPr>
        <w:spacing w:line="276" w:lineRule="auto"/>
        <w:jc w:val="center"/>
        <w:rPr>
          <w:rFonts w:cstheme="minorHAnsi"/>
          <w:b/>
          <w:bCs/>
          <w:kern w:val="2"/>
          <w14:ligatures w14:val="standardContextual"/>
        </w:rPr>
      </w:pPr>
      <w:r w:rsidRPr="00066981">
        <w:rPr>
          <w:rFonts w:cstheme="minorHAnsi"/>
          <w:b/>
          <w:bCs/>
          <w:kern w:val="2"/>
          <w14:ligatures w14:val="standardContextual"/>
        </w:rPr>
        <w:t>Türkiye’nin öncü enerji şirketlerinden Aydem Enerji</w:t>
      </w:r>
      <w:r w:rsidR="009F1570" w:rsidRPr="00066981">
        <w:rPr>
          <w:rFonts w:cstheme="minorHAnsi"/>
          <w:b/>
          <w:bCs/>
          <w:kern w:val="2"/>
          <w14:ligatures w14:val="standardContextual"/>
        </w:rPr>
        <w:t xml:space="preserve">, </w:t>
      </w:r>
      <w:r w:rsidR="00FD1C3D" w:rsidRPr="00066981">
        <w:rPr>
          <w:rFonts w:cstheme="minorHAnsi"/>
          <w:b/>
          <w:bCs/>
          <w:kern w:val="2"/>
          <w14:ligatures w14:val="standardContextual"/>
        </w:rPr>
        <w:t xml:space="preserve">6 grup şirketiyle </w:t>
      </w:r>
      <w:r w:rsidR="005049F1" w:rsidRPr="00066981">
        <w:rPr>
          <w:rFonts w:cstheme="minorHAnsi"/>
          <w:b/>
          <w:bCs/>
          <w:kern w:val="2"/>
          <w14:ligatures w14:val="standardContextual"/>
        </w:rPr>
        <w:t xml:space="preserve">bu yıl da dünyanın en büyük </w:t>
      </w:r>
      <w:r w:rsidR="003D3261">
        <w:rPr>
          <w:rFonts w:cstheme="minorHAnsi"/>
          <w:b/>
          <w:bCs/>
          <w:kern w:val="2"/>
          <w14:ligatures w14:val="standardContextual"/>
        </w:rPr>
        <w:t xml:space="preserve">ve prestijli </w:t>
      </w:r>
      <w:r w:rsidR="005049F1" w:rsidRPr="00066981">
        <w:rPr>
          <w:rFonts w:cstheme="minorHAnsi"/>
          <w:b/>
          <w:bCs/>
          <w:kern w:val="2"/>
          <w14:ligatures w14:val="standardContextual"/>
        </w:rPr>
        <w:t>çevre raporlama platformu olan CDP’nin İklim Değişikliği Programı’nda global A Listesi’n</w:t>
      </w:r>
      <w:r w:rsidR="00FE514B">
        <w:rPr>
          <w:rFonts w:cstheme="minorHAnsi"/>
          <w:b/>
          <w:bCs/>
          <w:kern w:val="2"/>
          <w14:ligatures w14:val="standardContextual"/>
        </w:rPr>
        <w:t xml:space="preserve">de </w:t>
      </w:r>
      <w:r w:rsidR="00DA7A0F">
        <w:rPr>
          <w:rFonts w:cstheme="minorHAnsi"/>
          <w:b/>
          <w:bCs/>
          <w:kern w:val="2"/>
          <w14:ligatures w14:val="standardContextual"/>
        </w:rPr>
        <w:t xml:space="preserve">yer aldı. </w:t>
      </w:r>
      <w:r w:rsidR="00C62363">
        <w:rPr>
          <w:rFonts w:cstheme="minorHAnsi"/>
          <w:b/>
          <w:bCs/>
          <w:kern w:val="2"/>
          <w14:ligatures w14:val="standardContextual"/>
        </w:rPr>
        <w:t>T</w:t>
      </w:r>
      <w:r w:rsidR="005049F1" w:rsidRPr="00066981">
        <w:rPr>
          <w:rFonts w:cstheme="minorHAnsi"/>
          <w:b/>
          <w:bCs/>
          <w:kern w:val="2"/>
          <w14:ligatures w14:val="standardContextual"/>
        </w:rPr>
        <w:t>amamen yenilenebilir kaynaklardan enerji üreten</w:t>
      </w:r>
      <w:r w:rsidR="00DA7A0F">
        <w:rPr>
          <w:rFonts w:cstheme="minorHAnsi"/>
          <w:b/>
          <w:bCs/>
          <w:kern w:val="2"/>
          <w14:ligatures w14:val="standardContextual"/>
        </w:rPr>
        <w:t xml:space="preserve"> </w:t>
      </w:r>
      <w:r w:rsidR="005049F1" w:rsidRPr="00066981">
        <w:rPr>
          <w:rFonts w:cstheme="minorHAnsi"/>
          <w:b/>
          <w:bCs/>
          <w:kern w:val="2"/>
          <w14:ligatures w14:val="standardContextual"/>
        </w:rPr>
        <w:t>Türkiye’nin en büyük şirketi Aydem Yenilenebilir Enerji</w:t>
      </w:r>
      <w:r w:rsidR="00DA7A0F">
        <w:rPr>
          <w:rFonts w:cstheme="minorHAnsi"/>
          <w:b/>
          <w:bCs/>
          <w:kern w:val="2"/>
          <w14:ligatures w14:val="standardContextual"/>
        </w:rPr>
        <w:t xml:space="preserve"> ise</w:t>
      </w:r>
      <w:r w:rsidR="00B83D02">
        <w:rPr>
          <w:rFonts w:cstheme="minorHAnsi"/>
          <w:b/>
          <w:bCs/>
          <w:kern w:val="2"/>
          <w14:ligatures w14:val="standardContextual"/>
        </w:rPr>
        <w:t xml:space="preserve">, </w:t>
      </w:r>
      <w:r w:rsidR="00F04EC5" w:rsidRPr="00066981">
        <w:rPr>
          <w:rFonts w:cstheme="minorHAnsi"/>
          <w:b/>
          <w:bCs/>
          <w:kern w:val="2"/>
          <w14:ligatures w14:val="standardContextual"/>
        </w:rPr>
        <w:t xml:space="preserve">istikrarlı performansını sürdürerek, </w:t>
      </w:r>
      <w:r w:rsidR="00BC216B" w:rsidRPr="00066981">
        <w:rPr>
          <w:rFonts w:cstheme="minorHAnsi"/>
          <w:b/>
          <w:bCs/>
          <w:kern w:val="2"/>
          <w14:ligatures w14:val="standardContextual"/>
        </w:rPr>
        <w:t>CDP İklim Değişikliği ve Su Güvenliği kategorilerinde üst üste dördüncü kez A – Liderlik Seviyesi notu alan</w:t>
      </w:r>
      <w:r w:rsidR="00FD440A" w:rsidRPr="00066981">
        <w:rPr>
          <w:rFonts w:cstheme="minorHAnsi"/>
          <w:b/>
          <w:bCs/>
          <w:kern w:val="2"/>
          <w14:ligatures w14:val="standardContextual"/>
        </w:rPr>
        <w:t xml:space="preserve"> tek Türk şirketi oldu. </w:t>
      </w:r>
    </w:p>
    <w:p w14:paraId="1AEB57BB" w14:textId="1E0BBD4E" w:rsidR="00DD6965" w:rsidRDefault="006418D5" w:rsidP="00003E4D">
      <w:pPr>
        <w:shd w:val="clear" w:color="auto" w:fill="FFFFFF"/>
        <w:spacing w:after="225" w:line="276" w:lineRule="auto"/>
        <w:jc w:val="both"/>
        <w:rPr>
          <w:rFonts w:cstheme="minorHAnsi"/>
          <w:kern w:val="2"/>
          <w14:ligatures w14:val="standardContextual"/>
        </w:rPr>
      </w:pPr>
      <w:r w:rsidRPr="00066981">
        <w:rPr>
          <w:rFonts w:cstheme="minorHAnsi"/>
          <w:kern w:val="2"/>
          <w14:ligatures w14:val="standardContextual"/>
        </w:rPr>
        <w:t xml:space="preserve">Türkiye’nin en büyük entegre enerji şirketlerinden Aydem Enerji, </w:t>
      </w:r>
      <w:r w:rsidR="00DD6965" w:rsidRPr="00066981">
        <w:rPr>
          <w:rFonts w:cstheme="minorHAnsi"/>
          <w:kern w:val="2"/>
          <w14:ligatures w14:val="standardContextual"/>
        </w:rPr>
        <w:t xml:space="preserve">iklim politikaları, emisyon yönetimi ve su kaynaklarının korunmasına yönelik uygulamalarıyla dünya çapında örnek gösterilen şirketler arasında yerini sağlamlaştırmaya devam ediyor. </w:t>
      </w:r>
      <w:r w:rsidR="002A64DB">
        <w:rPr>
          <w:rFonts w:cstheme="minorHAnsi"/>
          <w:kern w:val="2"/>
          <w14:ligatures w14:val="standardContextual"/>
        </w:rPr>
        <w:t xml:space="preserve"> </w:t>
      </w:r>
      <w:r w:rsidR="00DD6965" w:rsidRPr="00066981">
        <w:rPr>
          <w:rFonts w:cstheme="minorHAnsi"/>
          <w:kern w:val="2"/>
          <w14:ligatures w14:val="standardContextual"/>
        </w:rPr>
        <w:t>Aydem Enerji</w:t>
      </w:r>
      <w:r w:rsidR="001A4F86" w:rsidRPr="00066981">
        <w:rPr>
          <w:rFonts w:cstheme="minorHAnsi"/>
          <w:kern w:val="2"/>
          <w14:ligatures w14:val="standardContextual"/>
        </w:rPr>
        <w:t xml:space="preserve">, </w:t>
      </w:r>
      <w:r w:rsidR="00DD6965" w:rsidRPr="00066981">
        <w:rPr>
          <w:rFonts w:cstheme="minorHAnsi"/>
          <w:kern w:val="2"/>
          <w14:ligatures w14:val="standardContextual"/>
        </w:rPr>
        <w:t xml:space="preserve">grup şirketleri Aydem Yenilenebilir Enerji, Aydem Perakende, Gediz Perakende, Adm Elektrik, Gdz Elektrik ve Elsan ile </w:t>
      </w:r>
      <w:r w:rsidR="004A7B89" w:rsidRPr="00066981">
        <w:rPr>
          <w:rFonts w:cstheme="minorHAnsi"/>
          <w:kern w:val="2"/>
          <w14:ligatures w14:val="standardContextual"/>
        </w:rPr>
        <w:t xml:space="preserve">dünyanın en büyük çevre raporlama platformu Karbon Saydamlık Projesi (CDP) İklim Değişikliği Programı’nda </w:t>
      </w:r>
      <w:r w:rsidR="00DD6965" w:rsidRPr="00066981">
        <w:rPr>
          <w:rFonts w:cstheme="minorHAnsi"/>
          <w:kern w:val="2"/>
          <w14:ligatures w14:val="standardContextual"/>
        </w:rPr>
        <w:t xml:space="preserve">bir kez daha </w:t>
      </w:r>
      <w:r w:rsidR="001A1B50">
        <w:rPr>
          <w:rFonts w:cstheme="minorHAnsi"/>
          <w:kern w:val="2"/>
          <w14:ligatures w14:val="standardContextual"/>
        </w:rPr>
        <w:t>G</w:t>
      </w:r>
      <w:r w:rsidR="004A7B89" w:rsidRPr="00066981">
        <w:rPr>
          <w:rFonts w:cstheme="minorHAnsi"/>
          <w:kern w:val="2"/>
          <w14:ligatures w14:val="standardContextual"/>
        </w:rPr>
        <w:t>lobal A Listesi’n</w:t>
      </w:r>
      <w:r w:rsidR="00DD6965" w:rsidRPr="00066981">
        <w:rPr>
          <w:rFonts w:cstheme="minorHAnsi"/>
          <w:kern w:val="2"/>
          <w14:ligatures w14:val="standardContextual"/>
        </w:rPr>
        <w:t>d</w:t>
      </w:r>
      <w:r w:rsidR="004A7B89" w:rsidRPr="00066981">
        <w:rPr>
          <w:rFonts w:cstheme="minorHAnsi"/>
          <w:kern w:val="2"/>
          <w14:ligatures w14:val="standardContextual"/>
        </w:rPr>
        <w:t xml:space="preserve">e </w:t>
      </w:r>
      <w:r w:rsidR="00DD6965" w:rsidRPr="00066981">
        <w:rPr>
          <w:rFonts w:cstheme="minorHAnsi"/>
          <w:kern w:val="2"/>
          <w14:ligatures w14:val="standardContextual"/>
        </w:rPr>
        <w:t xml:space="preserve">yer aldı. </w:t>
      </w:r>
      <w:r w:rsidR="002A64DB">
        <w:rPr>
          <w:rFonts w:cstheme="minorHAnsi"/>
          <w:kern w:val="2"/>
          <w14:ligatures w14:val="standardContextual"/>
        </w:rPr>
        <w:t xml:space="preserve">Şirketler, </w:t>
      </w:r>
      <w:r w:rsidR="002A64DB" w:rsidRPr="002A64DB">
        <w:rPr>
          <w:rFonts w:cstheme="minorHAnsi"/>
          <w:kern w:val="2"/>
          <w14:ligatures w14:val="standardContextual"/>
        </w:rPr>
        <w:t xml:space="preserve">tüm değer zincirinde emisyon azaltımına yönelik </w:t>
      </w:r>
      <w:r w:rsidR="002A64DB">
        <w:rPr>
          <w:rFonts w:cstheme="minorHAnsi"/>
          <w:kern w:val="2"/>
          <w14:ligatures w14:val="standardContextual"/>
        </w:rPr>
        <w:t>yol haritaları,</w:t>
      </w:r>
      <w:r w:rsidR="002A64DB" w:rsidRPr="002A64DB">
        <w:rPr>
          <w:rFonts w:cstheme="minorHAnsi"/>
          <w:kern w:val="2"/>
          <w14:ligatures w14:val="standardContextual"/>
        </w:rPr>
        <w:t xml:space="preserve"> yenilikçi projeleri</w:t>
      </w:r>
      <w:r w:rsidR="002A64DB">
        <w:rPr>
          <w:rFonts w:cstheme="minorHAnsi"/>
          <w:kern w:val="2"/>
          <w14:ligatures w14:val="standardContextual"/>
        </w:rPr>
        <w:t xml:space="preserve"> ve </w:t>
      </w:r>
      <w:r w:rsidR="002A64DB" w:rsidRPr="002A64DB">
        <w:rPr>
          <w:rFonts w:cstheme="minorHAnsi"/>
          <w:kern w:val="2"/>
          <w14:ligatures w14:val="standardContextual"/>
        </w:rPr>
        <w:t>şeffaf raporlama kültür</w:t>
      </w:r>
      <w:r w:rsidR="002A64DB">
        <w:rPr>
          <w:rFonts w:cstheme="minorHAnsi"/>
          <w:kern w:val="2"/>
          <w14:ligatures w14:val="standardContextual"/>
        </w:rPr>
        <w:t>leriyle C</w:t>
      </w:r>
      <w:r w:rsidR="002A64DB" w:rsidRPr="002A64DB">
        <w:rPr>
          <w:rFonts w:cstheme="minorHAnsi"/>
          <w:kern w:val="2"/>
          <w14:ligatures w14:val="standardContextual"/>
        </w:rPr>
        <w:t>DP tarafından</w:t>
      </w:r>
      <w:r w:rsidR="002A64DB">
        <w:rPr>
          <w:rFonts w:cstheme="minorHAnsi"/>
          <w:kern w:val="2"/>
          <w14:ligatures w14:val="standardContextual"/>
        </w:rPr>
        <w:t xml:space="preserve"> </w:t>
      </w:r>
      <w:r w:rsidR="002A64DB" w:rsidRPr="002A64DB">
        <w:rPr>
          <w:rFonts w:cstheme="minorHAnsi"/>
          <w:kern w:val="2"/>
          <w14:ligatures w14:val="standardContextual"/>
        </w:rPr>
        <w:t>üst seviyede derecelendirildi</w:t>
      </w:r>
      <w:r w:rsidR="002A64DB">
        <w:rPr>
          <w:rFonts w:cstheme="minorHAnsi"/>
          <w:kern w:val="2"/>
          <w14:ligatures w14:val="standardContextual"/>
        </w:rPr>
        <w:t>.</w:t>
      </w:r>
    </w:p>
    <w:p w14:paraId="5EB3664E" w14:textId="77777777" w:rsidR="00003E4D" w:rsidRPr="00066981" w:rsidRDefault="00003E4D" w:rsidP="00003E4D">
      <w:pPr>
        <w:shd w:val="clear" w:color="auto" w:fill="FFFFFF"/>
        <w:spacing w:after="225" w:line="276" w:lineRule="auto"/>
        <w:jc w:val="both"/>
        <w:rPr>
          <w:rFonts w:cstheme="minorHAnsi"/>
          <w:b/>
          <w:bCs/>
          <w:kern w:val="2"/>
          <w14:ligatures w14:val="standardContextual"/>
        </w:rPr>
      </w:pPr>
      <w:r w:rsidRPr="00066981">
        <w:rPr>
          <w:rFonts w:cstheme="minorHAnsi"/>
          <w:b/>
          <w:bCs/>
          <w:kern w:val="2"/>
          <w14:ligatures w14:val="standardContextual"/>
        </w:rPr>
        <w:t>Şeffaf raporlama, yüksek performans, etkili eylem</w:t>
      </w:r>
    </w:p>
    <w:p w14:paraId="25869746" w14:textId="712AC7A1" w:rsidR="00FD440A" w:rsidRDefault="00B83D02" w:rsidP="00003E4D">
      <w:pPr>
        <w:shd w:val="clear" w:color="auto" w:fill="FFFFFF"/>
        <w:spacing w:after="225" w:line="276" w:lineRule="auto"/>
        <w:jc w:val="both"/>
        <w:rPr>
          <w:rFonts w:cstheme="minorHAnsi"/>
          <w:kern w:val="2"/>
          <w14:ligatures w14:val="standardContextual"/>
        </w:rPr>
      </w:pPr>
      <w:r>
        <w:rPr>
          <w:rFonts w:cstheme="minorHAnsi"/>
          <w:kern w:val="2"/>
          <w14:ligatures w14:val="standardContextual"/>
        </w:rPr>
        <w:t>Grup şirketlerinden</w:t>
      </w:r>
      <w:r w:rsidR="00DA7A0F">
        <w:rPr>
          <w:rFonts w:cstheme="minorHAnsi"/>
          <w:kern w:val="2"/>
          <w14:ligatures w14:val="standardContextual"/>
        </w:rPr>
        <w:t xml:space="preserve"> </w:t>
      </w:r>
      <w:r w:rsidR="00FD440A" w:rsidRPr="00066981">
        <w:rPr>
          <w:rFonts w:cstheme="minorHAnsi"/>
          <w:kern w:val="2"/>
          <w14:ligatures w14:val="standardContextual"/>
        </w:rPr>
        <w:t xml:space="preserve">Aydem Yenilenebilir Enerji, 2024 sonuçlarına göre “İklim Değişikliği” ve “Su Güvenliği” kategorilerinde üst üste </w:t>
      </w:r>
      <w:r w:rsidR="00066981" w:rsidRPr="00066981">
        <w:rPr>
          <w:rFonts w:cstheme="minorHAnsi"/>
          <w:kern w:val="2"/>
          <w14:ligatures w14:val="standardContextual"/>
        </w:rPr>
        <w:t xml:space="preserve">dördüncü </w:t>
      </w:r>
      <w:r w:rsidR="00FD440A" w:rsidRPr="00066981">
        <w:rPr>
          <w:rFonts w:cstheme="minorHAnsi"/>
          <w:kern w:val="2"/>
          <w14:ligatures w14:val="standardContextual"/>
        </w:rPr>
        <w:t>kez “A – Liderlik Seviyesi” notu alarak önemli bir başarıya imza attı. Aydem Yenilenebilir Enerji</w:t>
      </w:r>
      <w:r w:rsidR="00B13B48" w:rsidRPr="00066981">
        <w:rPr>
          <w:rFonts w:cstheme="minorHAnsi"/>
          <w:kern w:val="2"/>
          <w14:ligatures w14:val="standardContextual"/>
        </w:rPr>
        <w:t xml:space="preserve">, </w:t>
      </w:r>
      <w:r w:rsidR="00FD440A" w:rsidRPr="00066981">
        <w:rPr>
          <w:rFonts w:cstheme="minorHAnsi"/>
          <w:kern w:val="2"/>
          <w14:ligatures w14:val="standardContextual"/>
        </w:rPr>
        <w:t>iklim krizine yönelik etkili eylemleri, şeffaf raporlama yaklaşımı ve su yönetiminde gösterdiği yüksek performans</w:t>
      </w:r>
      <w:r w:rsidR="00B13B48" w:rsidRPr="00066981">
        <w:rPr>
          <w:rFonts w:cstheme="minorHAnsi"/>
          <w:kern w:val="2"/>
          <w14:ligatures w14:val="standardContextual"/>
        </w:rPr>
        <w:t xml:space="preserve">la </w:t>
      </w:r>
      <w:r w:rsidR="00FD440A" w:rsidRPr="00066981">
        <w:rPr>
          <w:rFonts w:cstheme="minorHAnsi"/>
          <w:kern w:val="2"/>
          <w14:ligatures w14:val="standardContextual"/>
        </w:rPr>
        <w:t>küresel ölçekte şirketlerin değerlendirildiği CDP Global Liderler A Listesi’nde (CDP Global Leaders - A List)</w:t>
      </w:r>
      <w:r w:rsidR="00900862">
        <w:rPr>
          <w:rFonts w:cstheme="minorHAnsi"/>
          <w:kern w:val="2"/>
          <w14:ligatures w14:val="standardContextual"/>
        </w:rPr>
        <w:t>,</w:t>
      </w:r>
      <w:r w:rsidR="00FD440A" w:rsidRPr="00066981">
        <w:rPr>
          <w:rFonts w:cstheme="minorHAnsi"/>
          <w:kern w:val="2"/>
          <w14:ligatures w14:val="standardContextual"/>
        </w:rPr>
        <w:t xml:space="preserve"> üst üste dört yıldır her iki kategoride birden </w:t>
      </w:r>
      <w:r w:rsidR="00DA7A0F">
        <w:rPr>
          <w:rFonts w:cstheme="minorHAnsi"/>
          <w:kern w:val="2"/>
          <w14:ligatures w14:val="standardContextual"/>
        </w:rPr>
        <w:t>yer</w:t>
      </w:r>
      <w:r w:rsidR="00FD440A" w:rsidRPr="00066981">
        <w:rPr>
          <w:rFonts w:cstheme="minorHAnsi"/>
          <w:kern w:val="2"/>
          <w14:ligatures w14:val="standardContextual"/>
        </w:rPr>
        <w:t xml:space="preserve"> alan tek Türk şirket</w:t>
      </w:r>
      <w:r w:rsidR="005C6CA1">
        <w:rPr>
          <w:rFonts w:cstheme="minorHAnsi"/>
          <w:kern w:val="2"/>
          <w14:ligatures w14:val="standardContextual"/>
        </w:rPr>
        <w:t xml:space="preserve"> olma</w:t>
      </w:r>
      <w:r w:rsidR="00FD440A" w:rsidRPr="00066981">
        <w:rPr>
          <w:rFonts w:cstheme="minorHAnsi"/>
          <w:kern w:val="2"/>
          <w14:ligatures w14:val="standardContextual"/>
        </w:rPr>
        <w:t xml:space="preserve"> konumunu </w:t>
      </w:r>
      <w:r w:rsidR="00900862">
        <w:rPr>
          <w:rFonts w:cstheme="minorHAnsi"/>
          <w:kern w:val="2"/>
          <w14:ligatures w14:val="standardContextual"/>
        </w:rPr>
        <w:t xml:space="preserve">da </w:t>
      </w:r>
      <w:r w:rsidR="00FD440A" w:rsidRPr="00066981">
        <w:rPr>
          <w:rFonts w:cstheme="minorHAnsi"/>
          <w:kern w:val="2"/>
          <w14:ligatures w14:val="standardContextual"/>
        </w:rPr>
        <w:t>pekiştirdi.</w:t>
      </w:r>
    </w:p>
    <w:p w14:paraId="546C4C3B" w14:textId="7F2AA034" w:rsidR="00003E4D" w:rsidRDefault="00003E4D" w:rsidP="00003E4D">
      <w:pPr>
        <w:shd w:val="clear" w:color="auto" w:fill="FFFFFF"/>
        <w:spacing w:after="225" w:line="276" w:lineRule="auto"/>
        <w:jc w:val="both"/>
        <w:rPr>
          <w:rFonts w:cstheme="minorHAnsi"/>
          <w:kern w:val="2"/>
          <w14:ligatures w14:val="standardContextual"/>
        </w:rPr>
      </w:pPr>
      <w:r w:rsidRPr="00066981">
        <w:rPr>
          <w:rFonts w:cstheme="minorHAnsi"/>
          <w:kern w:val="2"/>
          <w14:ligatures w14:val="standardContextual"/>
        </w:rPr>
        <w:t xml:space="preserve">Grup şirketlerinden Elsan da “İklim Değişikliği” kategorisinde üst üste üç yıldır A </w:t>
      </w:r>
      <w:r w:rsidR="00900862">
        <w:rPr>
          <w:rFonts w:cstheme="minorHAnsi"/>
          <w:kern w:val="2"/>
          <w14:ligatures w14:val="standardContextual"/>
        </w:rPr>
        <w:t>L</w:t>
      </w:r>
      <w:r w:rsidRPr="00066981">
        <w:rPr>
          <w:rFonts w:cstheme="minorHAnsi"/>
          <w:kern w:val="2"/>
          <w14:ligatures w14:val="standardContextual"/>
        </w:rPr>
        <w:t>istesi</w:t>
      </w:r>
      <w:r w:rsidR="00900862">
        <w:rPr>
          <w:rFonts w:cstheme="minorHAnsi"/>
          <w:kern w:val="2"/>
          <w14:ligatures w14:val="standardContextual"/>
        </w:rPr>
        <w:t>’</w:t>
      </w:r>
      <w:r w:rsidRPr="00066981">
        <w:rPr>
          <w:rFonts w:cstheme="minorHAnsi"/>
          <w:kern w:val="2"/>
          <w14:ligatures w14:val="standardContextual"/>
        </w:rPr>
        <w:t>nde yer</w:t>
      </w:r>
      <w:r w:rsidR="00066981" w:rsidRPr="00066981">
        <w:rPr>
          <w:rFonts w:cstheme="minorHAnsi"/>
          <w:kern w:val="2"/>
          <w14:ligatures w14:val="standardContextual"/>
        </w:rPr>
        <w:t xml:space="preserve"> alma başarısını gösterirken</w:t>
      </w:r>
      <w:r w:rsidR="001A1B50">
        <w:rPr>
          <w:rFonts w:cstheme="minorHAnsi"/>
          <w:kern w:val="2"/>
          <w14:ligatures w14:val="standardContextual"/>
        </w:rPr>
        <w:t>;</w:t>
      </w:r>
      <w:r w:rsidR="00066981" w:rsidRPr="00066981">
        <w:rPr>
          <w:rFonts w:cstheme="minorHAnsi"/>
          <w:kern w:val="2"/>
          <w14:ligatures w14:val="standardContextual"/>
        </w:rPr>
        <w:t xml:space="preserve"> </w:t>
      </w:r>
      <w:r w:rsidR="00900862">
        <w:rPr>
          <w:rFonts w:cstheme="minorHAnsi"/>
          <w:kern w:val="2"/>
          <w14:ligatures w14:val="standardContextual"/>
        </w:rPr>
        <w:t>Aydem Perakende, Gediz Perakende, Adm Elektrik</w:t>
      </w:r>
      <w:r w:rsidR="00900862" w:rsidRPr="00066981">
        <w:rPr>
          <w:rFonts w:cstheme="minorHAnsi"/>
          <w:kern w:val="2"/>
          <w14:ligatures w14:val="standardContextual"/>
        </w:rPr>
        <w:t xml:space="preserve"> </w:t>
      </w:r>
      <w:r w:rsidRPr="00066981">
        <w:rPr>
          <w:rFonts w:cstheme="minorHAnsi"/>
          <w:kern w:val="2"/>
          <w14:ligatures w14:val="standardContextual"/>
        </w:rPr>
        <w:t xml:space="preserve">ve </w:t>
      </w:r>
      <w:r w:rsidR="00900862">
        <w:rPr>
          <w:rFonts w:cstheme="minorHAnsi"/>
          <w:kern w:val="2"/>
          <w14:ligatures w14:val="standardContextual"/>
        </w:rPr>
        <w:t>Gdz Elektrik</w:t>
      </w:r>
      <w:r w:rsidR="00900862" w:rsidRPr="00066981">
        <w:rPr>
          <w:rFonts w:cstheme="minorHAnsi"/>
          <w:kern w:val="2"/>
          <w14:ligatures w14:val="standardContextual"/>
        </w:rPr>
        <w:t xml:space="preserve"> </w:t>
      </w:r>
      <w:r w:rsidR="00066981" w:rsidRPr="00066981">
        <w:rPr>
          <w:rFonts w:cstheme="minorHAnsi"/>
          <w:kern w:val="2"/>
          <w14:ligatures w14:val="standardContextual"/>
        </w:rPr>
        <w:t xml:space="preserve">şirketleri de </w:t>
      </w:r>
      <w:r w:rsidRPr="00066981">
        <w:rPr>
          <w:rFonts w:cstheme="minorHAnsi"/>
          <w:kern w:val="2"/>
          <w14:ligatures w14:val="standardContextual"/>
        </w:rPr>
        <w:t>notlarını B’den A’ya yükseltti.</w:t>
      </w:r>
    </w:p>
    <w:p w14:paraId="7E62DB51" w14:textId="05D42482" w:rsidR="00F07BB3" w:rsidRPr="00066981" w:rsidRDefault="00394A32" w:rsidP="00E42978">
      <w:pPr>
        <w:shd w:val="clear" w:color="auto" w:fill="FFFFFF"/>
        <w:spacing w:after="0" w:line="360" w:lineRule="atLeast"/>
        <w:jc w:val="both"/>
        <w:rPr>
          <w:rFonts w:eastAsia="Times New Roman" w:cstheme="minorHAnsi"/>
          <w:b/>
          <w:lang w:eastAsia="tr-TR"/>
        </w:rPr>
      </w:pPr>
      <w:r w:rsidRPr="00066981">
        <w:rPr>
          <w:rFonts w:eastAsia="Times New Roman" w:cstheme="minorHAnsi"/>
          <w:b/>
          <w:lang w:eastAsia="tr-TR"/>
        </w:rPr>
        <w:t>“</w:t>
      </w:r>
      <w:r w:rsidR="00CB721A">
        <w:rPr>
          <w:rFonts w:eastAsia="Times New Roman" w:cstheme="minorHAnsi"/>
          <w:b/>
          <w:lang w:eastAsia="tr-TR"/>
        </w:rPr>
        <w:t xml:space="preserve">Sürdürülebilir </w:t>
      </w:r>
      <w:r w:rsidR="00BC0355">
        <w:rPr>
          <w:rFonts w:eastAsia="Times New Roman" w:cstheme="minorHAnsi"/>
          <w:b/>
          <w:lang w:eastAsia="tr-TR"/>
        </w:rPr>
        <w:t xml:space="preserve">bir </w:t>
      </w:r>
      <w:r w:rsidR="00CB721A">
        <w:rPr>
          <w:rFonts w:eastAsia="Times New Roman" w:cstheme="minorHAnsi"/>
          <w:b/>
          <w:lang w:eastAsia="tr-TR"/>
        </w:rPr>
        <w:t xml:space="preserve">gelecek için </w:t>
      </w:r>
      <w:r w:rsidR="00BC0355">
        <w:rPr>
          <w:rFonts w:eastAsia="Times New Roman" w:cstheme="minorHAnsi"/>
          <w:b/>
          <w:lang w:eastAsia="tr-TR"/>
        </w:rPr>
        <w:t>çalışmaya devam edeceğiz”</w:t>
      </w:r>
    </w:p>
    <w:p w14:paraId="6CAAA854" w14:textId="2150DD15" w:rsidR="00E42978" w:rsidRDefault="008A02C8" w:rsidP="00E42978">
      <w:pPr>
        <w:shd w:val="clear" w:color="auto" w:fill="FFFFFF"/>
        <w:spacing w:after="0" w:line="360" w:lineRule="atLeast"/>
        <w:jc w:val="both"/>
      </w:pPr>
      <w:r w:rsidRPr="00066981">
        <w:rPr>
          <w:rFonts w:eastAsia="Times New Roman" w:cstheme="minorHAnsi"/>
          <w:bCs/>
          <w:lang w:eastAsia="tr-TR"/>
        </w:rPr>
        <w:t xml:space="preserve">Aydem Enerji CEO’su </w:t>
      </w:r>
      <w:r w:rsidR="006260A8">
        <w:rPr>
          <w:rFonts w:eastAsia="Times New Roman" w:cstheme="minorHAnsi"/>
          <w:bCs/>
          <w:lang w:eastAsia="tr-TR"/>
        </w:rPr>
        <w:t xml:space="preserve">Serdar Marangoz, </w:t>
      </w:r>
      <w:r w:rsidR="00E42978" w:rsidRPr="00066981">
        <w:t xml:space="preserve">CDP İklim Değişikliği Programı </w:t>
      </w:r>
      <w:r w:rsidR="00900862">
        <w:t>G</w:t>
      </w:r>
      <w:r w:rsidR="00E42978" w:rsidRPr="00066981">
        <w:t xml:space="preserve">lobal A Listesi’nde </w:t>
      </w:r>
      <w:r w:rsidR="006260A8">
        <w:t>6</w:t>
      </w:r>
      <w:r w:rsidR="00E42978" w:rsidRPr="00066981">
        <w:t xml:space="preserve"> grup şirketiyle </w:t>
      </w:r>
      <w:r w:rsidR="00CB721A">
        <w:t xml:space="preserve">birlikte </w:t>
      </w:r>
      <w:r w:rsidR="00E42978" w:rsidRPr="00066981">
        <w:t xml:space="preserve">yer almaktan </w:t>
      </w:r>
      <w:r w:rsidR="00CB721A">
        <w:t xml:space="preserve">büyük mutluluk </w:t>
      </w:r>
      <w:r w:rsidR="00E42978" w:rsidRPr="00066981">
        <w:t>duyduklarını belirterek, şunları söyledi:</w:t>
      </w:r>
    </w:p>
    <w:p w14:paraId="757D21FA" w14:textId="32CC0DB8" w:rsidR="00C64750" w:rsidRDefault="00C64750" w:rsidP="00E42978">
      <w:pPr>
        <w:shd w:val="clear" w:color="auto" w:fill="FFFFFF"/>
        <w:spacing w:after="0" w:line="360" w:lineRule="atLeast"/>
        <w:jc w:val="both"/>
      </w:pPr>
      <w:r w:rsidRPr="00C64750">
        <w:t>“</w:t>
      </w:r>
      <w:r w:rsidR="00900862">
        <w:t>O</w:t>
      </w:r>
      <w:r w:rsidRPr="00C64750">
        <w:t xml:space="preserve">perasyonlarımızın her alanında şeffaflık, hesap verebilirlik ve sürdürülebilirlik odağıyla yürüttüğümüz çalışmalar, bu yıl da CDP’nin </w:t>
      </w:r>
      <w:r w:rsidR="00900862">
        <w:t>G</w:t>
      </w:r>
      <w:r w:rsidRPr="00C64750">
        <w:t xml:space="preserve">lobal A Listesi’nde 6 grup şirketimizle yer almamızı </w:t>
      </w:r>
      <w:r w:rsidR="00900862">
        <w:t>sağladı</w:t>
      </w:r>
      <w:r w:rsidRPr="00C64750">
        <w:t>.</w:t>
      </w:r>
      <w:r w:rsidR="00D34ECE">
        <w:t xml:space="preserve"> CDP’den </w:t>
      </w:r>
      <w:r w:rsidR="00E01902">
        <w:t>aldığımız</w:t>
      </w:r>
      <w:r w:rsidR="00D34ECE">
        <w:t xml:space="preserve"> bu başarı, tüm faaliyetlerimizde çevresel etki</w:t>
      </w:r>
      <w:r w:rsidR="008D38A5">
        <w:t>yi</w:t>
      </w:r>
      <w:r w:rsidR="00D34ECE">
        <w:t xml:space="preserve"> azaltma</w:t>
      </w:r>
      <w:r w:rsidR="00E01902">
        <w:t xml:space="preserve">k ve kaynak kullanımında verimliliği artırmak için </w:t>
      </w:r>
      <w:r w:rsidR="008D38A5">
        <w:t>yürüttüğümüz çalışmaların</w:t>
      </w:r>
      <w:r w:rsidR="00E01902">
        <w:t xml:space="preserve"> küresel düzeyde onaylandığını göster</w:t>
      </w:r>
      <w:r w:rsidR="00900862">
        <w:t>iyor</w:t>
      </w:r>
      <w:r w:rsidR="00E01902">
        <w:t xml:space="preserve">. </w:t>
      </w:r>
      <w:r w:rsidRPr="00C64750">
        <w:lastRenderedPageBreak/>
        <w:t xml:space="preserve">Önümüzdeki dönemde de aynı kararlılıkla, </w:t>
      </w:r>
      <w:r w:rsidR="008D38A5">
        <w:t>daha sürdürülebilir</w:t>
      </w:r>
      <w:r w:rsidRPr="00C64750">
        <w:t xml:space="preserve"> bir </w:t>
      </w:r>
      <w:r w:rsidR="000D128C">
        <w:t xml:space="preserve">dünya </w:t>
      </w:r>
      <w:r w:rsidRPr="00C64750">
        <w:t>için</w:t>
      </w:r>
      <w:r w:rsidR="000D128C">
        <w:t xml:space="preserve"> var gücümüzle</w:t>
      </w:r>
      <w:r w:rsidRPr="00C64750">
        <w:t xml:space="preserve"> çalışmaya devam edeceğiz.”</w:t>
      </w:r>
    </w:p>
    <w:p w14:paraId="38C5CD4D" w14:textId="3AF7162A" w:rsidR="006E46F3" w:rsidRDefault="006E46F3" w:rsidP="006E46F3">
      <w:pPr>
        <w:spacing w:line="240" w:lineRule="auto"/>
        <w:rPr>
          <w:sz w:val="20"/>
          <w:szCs w:val="20"/>
        </w:rPr>
      </w:pPr>
    </w:p>
    <w:p w14:paraId="19554A5B" w14:textId="77777777" w:rsidR="007331C8" w:rsidRDefault="007331C8" w:rsidP="006E46F3">
      <w:pPr>
        <w:spacing w:line="240" w:lineRule="auto"/>
        <w:rPr>
          <w:sz w:val="20"/>
          <w:szCs w:val="20"/>
        </w:rPr>
      </w:pPr>
    </w:p>
    <w:p w14:paraId="18624615" w14:textId="77777777" w:rsidR="007331C8" w:rsidRPr="00510EFC" w:rsidRDefault="007331C8" w:rsidP="007331C8">
      <w:pPr>
        <w:pStyle w:val="AralkYok"/>
        <w:jc w:val="both"/>
        <w:rPr>
          <w:rFonts w:asciiTheme="majorHAnsi" w:hAnsiTheme="majorHAnsi" w:cstheme="majorHAnsi"/>
          <w:b/>
          <w:bCs/>
          <w:i/>
          <w:iCs/>
          <w:sz w:val="18"/>
          <w:szCs w:val="18"/>
          <w:u w:val="single"/>
        </w:rPr>
      </w:pPr>
      <w:r w:rsidRPr="00510EFC">
        <w:rPr>
          <w:rFonts w:asciiTheme="majorHAnsi" w:hAnsiTheme="majorHAnsi" w:cstheme="majorHAnsi"/>
          <w:b/>
          <w:bCs/>
          <w:i/>
          <w:iCs/>
          <w:sz w:val="18"/>
          <w:szCs w:val="18"/>
          <w:u w:val="single"/>
        </w:rPr>
        <w:t>Aydem Enerji Hakkında</w:t>
      </w:r>
    </w:p>
    <w:p w14:paraId="0D274A1B" w14:textId="4B925739" w:rsidR="007331C8" w:rsidRPr="00510EFC" w:rsidRDefault="007331C8" w:rsidP="007331C8">
      <w:pPr>
        <w:pStyle w:val="AralkYok"/>
        <w:jc w:val="both"/>
        <w:rPr>
          <w:rFonts w:ascii="Calibri" w:hAnsi="Calibri" w:cs="Calibri"/>
        </w:rPr>
      </w:pPr>
      <w:r w:rsidRPr="00510EFC">
        <w:rPr>
          <w:rFonts w:asciiTheme="majorHAnsi" w:hAnsiTheme="majorHAnsi" w:cstheme="majorHAnsi"/>
          <w:i/>
          <w:iCs/>
          <w:sz w:val="18"/>
          <w:szCs w:val="18"/>
        </w:rPr>
        <w:t xml:space="preserve">Türkiye’nin ilk ve öncü entegre enerji şirketi Aydem Enerji, elektrik üretimi, dağıtımı ve perakende alanlarında faaliyet gösteriyor. Türkiye’nin ilk özel hidroelektrik santralini hayata geçirmek, ilk yerli güneş hücresini üretmek, ilk özel elektrik dağıtım ve perakende lisanslarına sahip olmak gibi sektörünün öncü işlerine imza atan Aydem Enerji, bugün Türkiye’ye yayılan 27 santrali ile elektrik enerjisi üretiyor. Yenilenebilir enerjiyi odağına alan Aydem Enerji’nin yenilenebilir enerji üretim şirketi, portföyünün tamamı %100 yenilenebilir kaynaklardan oluşan Türkiye’nin en büyük şirketi konumunda. Elektrik üretimi faaliyetlerinin yanında elektrik dağıtım ve perakende şirketleri ile Aydın, Denizli, Muğla, İzmir ve Manisa olmak üzere 2 bölge, 5 ilde </w:t>
      </w:r>
      <w:r w:rsidR="00921643">
        <w:rPr>
          <w:rFonts w:asciiTheme="majorHAnsi" w:hAnsiTheme="majorHAnsi" w:cstheme="majorHAnsi"/>
          <w:i/>
          <w:iCs/>
          <w:sz w:val="18"/>
          <w:szCs w:val="18"/>
        </w:rPr>
        <w:t>6</w:t>
      </w:r>
      <w:r w:rsidRPr="00510EFC">
        <w:rPr>
          <w:rFonts w:asciiTheme="majorHAnsi" w:hAnsiTheme="majorHAnsi" w:cstheme="majorHAnsi"/>
          <w:i/>
          <w:iCs/>
          <w:sz w:val="18"/>
          <w:szCs w:val="18"/>
        </w:rPr>
        <w:t xml:space="preserve"> milyondan fazla müşterisine hizmet sunuyor. </w:t>
      </w:r>
    </w:p>
    <w:p w14:paraId="3752A34F" w14:textId="77777777" w:rsidR="007331C8" w:rsidRDefault="007331C8" w:rsidP="007331C8">
      <w:pPr>
        <w:rPr>
          <w:b/>
          <w:bCs/>
          <w:sz w:val="20"/>
          <w:szCs w:val="20"/>
          <w:u w:val="single"/>
        </w:rPr>
      </w:pPr>
    </w:p>
    <w:p w14:paraId="784FDBB2" w14:textId="77777777" w:rsidR="007331C8" w:rsidRPr="00510EFC" w:rsidRDefault="007331C8" w:rsidP="007331C8">
      <w:pPr>
        <w:rPr>
          <w:b/>
          <w:bCs/>
          <w:sz w:val="20"/>
          <w:szCs w:val="20"/>
          <w:u w:val="single"/>
        </w:rPr>
      </w:pPr>
      <w:r w:rsidRPr="00510EFC">
        <w:rPr>
          <w:b/>
          <w:bCs/>
          <w:sz w:val="20"/>
          <w:szCs w:val="20"/>
          <w:u w:val="single"/>
        </w:rPr>
        <w:t>Detaylı Bilgi İçin:</w:t>
      </w:r>
    </w:p>
    <w:p w14:paraId="2AAC3F3D" w14:textId="77777777" w:rsidR="007331C8" w:rsidRPr="00624C6D" w:rsidRDefault="007331C8" w:rsidP="007331C8">
      <w:pPr>
        <w:spacing w:line="240" w:lineRule="auto"/>
        <w:rPr>
          <w:sz w:val="20"/>
          <w:szCs w:val="20"/>
        </w:rPr>
      </w:pPr>
      <w:r w:rsidRPr="00510EFC">
        <w:rPr>
          <w:sz w:val="20"/>
          <w:szCs w:val="20"/>
        </w:rPr>
        <w:t>Mert Temizkan - 0530 176 84 16 / mert.temizkan@desibelajans.com</w:t>
      </w:r>
    </w:p>
    <w:p w14:paraId="6E0D8989" w14:textId="77777777" w:rsidR="007331C8" w:rsidRPr="00624C6D" w:rsidRDefault="007331C8" w:rsidP="006E46F3">
      <w:pPr>
        <w:spacing w:line="240" w:lineRule="auto"/>
        <w:rPr>
          <w:sz w:val="20"/>
          <w:szCs w:val="20"/>
        </w:rPr>
      </w:pPr>
    </w:p>
    <w:sectPr w:rsidR="007331C8" w:rsidRPr="00624C6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2AAD5" w14:textId="77777777" w:rsidR="003E18D8" w:rsidRDefault="003E18D8" w:rsidP="00EB21CD">
      <w:pPr>
        <w:spacing w:after="0" w:line="240" w:lineRule="auto"/>
      </w:pPr>
      <w:r>
        <w:separator/>
      </w:r>
    </w:p>
  </w:endnote>
  <w:endnote w:type="continuationSeparator" w:id="0">
    <w:p w14:paraId="18E01142" w14:textId="77777777" w:rsidR="003E18D8" w:rsidRDefault="003E18D8" w:rsidP="00EB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6A4C4" w14:textId="77777777" w:rsidR="00F8693B" w:rsidRDefault="00F8693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6276" w14:textId="2A141122" w:rsidR="000F2C41" w:rsidRPr="00C11D73" w:rsidRDefault="000F2C41" w:rsidP="000F2C41">
    <w:pPr>
      <w:jc w:val="center"/>
      <w:rPr>
        <w:rFonts w:ascii="Calibri" w:eastAsia="Calibri" w:hAnsi="Calibri" w:cs="Calibri"/>
        <w:color w:val="404040" w:themeColor="text1" w:themeTint="BF"/>
        <w:sz w:val="18"/>
        <w:szCs w:val="18"/>
      </w:rPr>
    </w:pPr>
    <w:r w:rsidRPr="00C11D73">
      <w:rPr>
        <w:rFonts w:ascii="Calibri" w:eastAsia="Calibri" w:hAnsi="Calibri" w:cs="Calibri"/>
        <w:color w:val="404040" w:themeColor="text1" w:themeTint="BF"/>
        <w:sz w:val="18"/>
        <w:szCs w:val="18"/>
      </w:rPr>
      <w:t>Aydem Holding AŞ - Ferko Signature, Büyükdere Cad. No: 175 Şişli 34394 İstanbul / Türkiye</w:t>
    </w:r>
  </w:p>
  <w:p w14:paraId="5673F9A5" w14:textId="77777777" w:rsidR="000F2C41" w:rsidRPr="00C11D73" w:rsidRDefault="000F2C41" w:rsidP="000F2C41">
    <w:pPr>
      <w:jc w:val="center"/>
      <w:rPr>
        <w:color w:val="404040" w:themeColor="text1" w:themeTint="BF"/>
        <w:sz w:val="18"/>
        <w:szCs w:val="18"/>
      </w:rPr>
    </w:pPr>
    <w:r w:rsidRPr="00C11D73">
      <w:rPr>
        <w:rFonts w:ascii="Calibri" w:eastAsia="Calibri" w:hAnsi="Calibri" w:cs="Calibri"/>
        <w:b/>
        <w:color w:val="404040" w:themeColor="text1" w:themeTint="BF"/>
        <w:sz w:val="18"/>
        <w:szCs w:val="18"/>
      </w:rPr>
      <w:t>T</w:t>
    </w:r>
    <w:r>
      <w:rPr>
        <w:rFonts w:ascii="Calibri" w:eastAsia="Calibri" w:hAnsi="Calibri" w:cs="Calibri"/>
        <w:color w:val="404040" w:themeColor="text1" w:themeTint="BF"/>
        <w:sz w:val="18"/>
        <w:szCs w:val="18"/>
      </w:rPr>
      <w:t xml:space="preserve"> 0 212</w:t>
    </w:r>
    <w:r w:rsidRPr="00C11D73">
      <w:rPr>
        <w:rFonts w:ascii="Calibri" w:eastAsia="Calibri" w:hAnsi="Calibri" w:cs="Calibri"/>
        <w:color w:val="404040" w:themeColor="text1" w:themeTint="BF"/>
        <w:sz w:val="18"/>
        <w:szCs w:val="18"/>
      </w:rPr>
      <w:t xml:space="preserve"> 812 12 52 </w:t>
    </w:r>
    <w:r>
      <w:rPr>
        <w:rFonts w:ascii="Calibri" w:eastAsia="Calibri" w:hAnsi="Calibri" w:cs="Calibri"/>
        <w:color w:val="404040" w:themeColor="text1" w:themeTint="BF"/>
        <w:sz w:val="18"/>
        <w:szCs w:val="18"/>
      </w:rPr>
      <w:t>www.aydemenerji.com.tr</w:t>
    </w:r>
  </w:p>
  <w:p w14:paraId="78A154CD" w14:textId="0234930E" w:rsidR="0014788F" w:rsidRDefault="0014788F">
    <w:pPr>
      <w:spacing w:after="0"/>
      <w:jc w:val="center"/>
      <w:rPr>
        <w:rFonts w:ascii="Calibri" w:eastAsia="Calibri" w:hAnsi="Calibri" w:cs="Calibri"/>
        <w:color w:val="000000"/>
        <w:sz w:val="17"/>
        <w:szCs w:val="18"/>
      </w:rPr>
    </w:pPr>
    <w:bookmarkStart w:id="0" w:name="Titus1FooterPrimary"/>
    <w:r w:rsidRPr="00C61445">
      <w:rPr>
        <w:rFonts w:ascii="Calibri" w:eastAsia="Calibri" w:hAnsi="Calibri" w:cs="Calibri"/>
        <w:color w:val="000000"/>
        <w:sz w:val="17"/>
        <w:szCs w:val="18"/>
      </w:rPr>
      <w:t> </w:t>
    </w:r>
  </w:p>
  <w:p w14:paraId="4B1555D1" w14:textId="45CF45B6" w:rsidR="005E785D" w:rsidRDefault="0014788F" w:rsidP="00C61445">
    <w:pPr>
      <w:spacing w:after="0"/>
      <w:jc w:val="center"/>
      <w:rPr>
        <w:rFonts w:ascii="Calibri" w:eastAsia="Calibri" w:hAnsi="Calibri" w:cs="Calibri"/>
        <w:color w:val="404040" w:themeColor="text1" w:themeTint="BF"/>
        <w:sz w:val="18"/>
        <w:szCs w:val="18"/>
      </w:rPr>
    </w:pPr>
    <w:r w:rsidRPr="00C61445">
      <w:rPr>
        <w:rFonts w:ascii="Calibri" w:eastAsia="Calibri" w:hAnsi="Calibri" w:cs="Calibri"/>
        <w:b/>
        <w:color w:val="FFA500"/>
        <w:sz w:val="18"/>
        <w:szCs w:val="18"/>
      </w:rPr>
      <w:t>Hizmete Özel | Restricted</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683F" w14:textId="77777777" w:rsidR="00F8693B" w:rsidRDefault="00F8693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D2CB1" w14:textId="77777777" w:rsidR="003E18D8" w:rsidRDefault="003E18D8" w:rsidP="00EB21CD">
      <w:pPr>
        <w:spacing w:after="0" w:line="240" w:lineRule="auto"/>
      </w:pPr>
      <w:r>
        <w:separator/>
      </w:r>
    </w:p>
  </w:footnote>
  <w:footnote w:type="continuationSeparator" w:id="0">
    <w:p w14:paraId="54658E1D" w14:textId="77777777" w:rsidR="003E18D8" w:rsidRDefault="003E18D8" w:rsidP="00EB2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DEB8" w14:textId="77777777" w:rsidR="00F8693B" w:rsidRDefault="00F8693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2C19" w14:textId="79A0CE1D" w:rsidR="00EB21CD" w:rsidRDefault="00EB21CD">
    <w:pPr>
      <w:pStyle w:val="stBilgi"/>
    </w:pPr>
    <w:r>
      <w:tab/>
    </w:r>
    <w:r>
      <w:tab/>
    </w:r>
    <w:r w:rsidR="000F2C41">
      <w:rPr>
        <w:rFonts w:ascii="Calibri" w:eastAsia="Calibri" w:hAnsi="Calibri" w:cs="Calibri"/>
        <w:noProof/>
      </w:rPr>
      <w:drawing>
        <wp:inline distT="114300" distB="114300" distL="114300" distR="114300" wp14:anchorId="5B82516B" wp14:editId="317A64B1">
          <wp:extent cx="1017792" cy="5953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17792" cy="59531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B8B0" w14:textId="77777777" w:rsidR="00F8693B" w:rsidRDefault="00F8693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62984"/>
    <w:multiLevelType w:val="hybridMultilevel"/>
    <w:tmpl w:val="877AC7CE"/>
    <w:lvl w:ilvl="0" w:tplc="AA38A064">
      <w:start w:val="202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28918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D1A"/>
    <w:rsid w:val="00003E4D"/>
    <w:rsid w:val="00013461"/>
    <w:rsid w:val="000267A0"/>
    <w:rsid w:val="00066981"/>
    <w:rsid w:val="00076F78"/>
    <w:rsid w:val="000C0F84"/>
    <w:rsid w:val="000D128C"/>
    <w:rsid w:val="000E31B9"/>
    <w:rsid w:val="000E552A"/>
    <w:rsid w:val="000E646F"/>
    <w:rsid w:val="000F2C41"/>
    <w:rsid w:val="000F3CAC"/>
    <w:rsid w:val="00110098"/>
    <w:rsid w:val="00116C68"/>
    <w:rsid w:val="0014788F"/>
    <w:rsid w:val="001733EF"/>
    <w:rsid w:val="001A16ED"/>
    <w:rsid w:val="001A1B50"/>
    <w:rsid w:val="001A4F86"/>
    <w:rsid w:val="001B5100"/>
    <w:rsid w:val="001C6789"/>
    <w:rsid w:val="002003BD"/>
    <w:rsid w:val="002034E7"/>
    <w:rsid w:val="00244BE5"/>
    <w:rsid w:val="002501D6"/>
    <w:rsid w:val="00257B96"/>
    <w:rsid w:val="002A11EA"/>
    <w:rsid w:val="002A64DB"/>
    <w:rsid w:val="002B696C"/>
    <w:rsid w:val="002D51D4"/>
    <w:rsid w:val="003215C9"/>
    <w:rsid w:val="00335F19"/>
    <w:rsid w:val="003367E8"/>
    <w:rsid w:val="00346A8A"/>
    <w:rsid w:val="00380455"/>
    <w:rsid w:val="00394A32"/>
    <w:rsid w:val="003971A0"/>
    <w:rsid w:val="003D3261"/>
    <w:rsid w:val="003E17C4"/>
    <w:rsid w:val="003E18D8"/>
    <w:rsid w:val="00406EB9"/>
    <w:rsid w:val="00407F0F"/>
    <w:rsid w:val="00411C68"/>
    <w:rsid w:val="00412BF9"/>
    <w:rsid w:val="004306D9"/>
    <w:rsid w:val="00432FD4"/>
    <w:rsid w:val="004341CC"/>
    <w:rsid w:val="00456C56"/>
    <w:rsid w:val="00495285"/>
    <w:rsid w:val="004A7B89"/>
    <w:rsid w:val="004F38CD"/>
    <w:rsid w:val="004F77D3"/>
    <w:rsid w:val="00502941"/>
    <w:rsid w:val="005049F1"/>
    <w:rsid w:val="00511968"/>
    <w:rsid w:val="005129F4"/>
    <w:rsid w:val="00533A8D"/>
    <w:rsid w:val="00593E72"/>
    <w:rsid w:val="0059761E"/>
    <w:rsid w:val="005C6CA1"/>
    <w:rsid w:val="005D500E"/>
    <w:rsid w:val="005E158D"/>
    <w:rsid w:val="005E785D"/>
    <w:rsid w:val="005F1A34"/>
    <w:rsid w:val="00617839"/>
    <w:rsid w:val="00624C6D"/>
    <w:rsid w:val="006260A8"/>
    <w:rsid w:val="00637B82"/>
    <w:rsid w:val="006418D5"/>
    <w:rsid w:val="00653B2A"/>
    <w:rsid w:val="006745F0"/>
    <w:rsid w:val="006B7A71"/>
    <w:rsid w:val="006E2D24"/>
    <w:rsid w:val="006E46F3"/>
    <w:rsid w:val="006F21B3"/>
    <w:rsid w:val="007044A3"/>
    <w:rsid w:val="007331C8"/>
    <w:rsid w:val="00766304"/>
    <w:rsid w:val="00777365"/>
    <w:rsid w:val="007B6521"/>
    <w:rsid w:val="007B6699"/>
    <w:rsid w:val="007F1495"/>
    <w:rsid w:val="00802962"/>
    <w:rsid w:val="00814427"/>
    <w:rsid w:val="0081589B"/>
    <w:rsid w:val="008420CA"/>
    <w:rsid w:val="00885DAA"/>
    <w:rsid w:val="00886EBF"/>
    <w:rsid w:val="00891839"/>
    <w:rsid w:val="008A02C8"/>
    <w:rsid w:val="008A6E1E"/>
    <w:rsid w:val="008D38A5"/>
    <w:rsid w:val="008F5417"/>
    <w:rsid w:val="00900862"/>
    <w:rsid w:val="00921643"/>
    <w:rsid w:val="0093343D"/>
    <w:rsid w:val="00944C97"/>
    <w:rsid w:val="009B1CC9"/>
    <w:rsid w:val="009E2882"/>
    <w:rsid w:val="009F0873"/>
    <w:rsid w:val="009F147F"/>
    <w:rsid w:val="009F1570"/>
    <w:rsid w:val="00A03E88"/>
    <w:rsid w:val="00A30E55"/>
    <w:rsid w:val="00A511AE"/>
    <w:rsid w:val="00A91060"/>
    <w:rsid w:val="00AA086E"/>
    <w:rsid w:val="00AB2925"/>
    <w:rsid w:val="00B027F9"/>
    <w:rsid w:val="00B13B48"/>
    <w:rsid w:val="00B17BB9"/>
    <w:rsid w:val="00B22031"/>
    <w:rsid w:val="00B31566"/>
    <w:rsid w:val="00B31DFD"/>
    <w:rsid w:val="00B35AB5"/>
    <w:rsid w:val="00B5430D"/>
    <w:rsid w:val="00B812FC"/>
    <w:rsid w:val="00B83D02"/>
    <w:rsid w:val="00B95290"/>
    <w:rsid w:val="00BA4D1A"/>
    <w:rsid w:val="00BC0355"/>
    <w:rsid w:val="00BC216B"/>
    <w:rsid w:val="00BE0404"/>
    <w:rsid w:val="00BE1C88"/>
    <w:rsid w:val="00BE2B07"/>
    <w:rsid w:val="00BF3651"/>
    <w:rsid w:val="00C052E8"/>
    <w:rsid w:val="00C16D32"/>
    <w:rsid w:val="00C61445"/>
    <w:rsid w:val="00C62363"/>
    <w:rsid w:val="00C64750"/>
    <w:rsid w:val="00C8547C"/>
    <w:rsid w:val="00C944C9"/>
    <w:rsid w:val="00C97FB3"/>
    <w:rsid w:val="00CB721A"/>
    <w:rsid w:val="00CD28E6"/>
    <w:rsid w:val="00D34ECE"/>
    <w:rsid w:val="00D3692A"/>
    <w:rsid w:val="00D41DE9"/>
    <w:rsid w:val="00D53971"/>
    <w:rsid w:val="00D53F76"/>
    <w:rsid w:val="00DA7A0F"/>
    <w:rsid w:val="00DC0CE2"/>
    <w:rsid w:val="00DD1A4F"/>
    <w:rsid w:val="00DD6965"/>
    <w:rsid w:val="00DE3B34"/>
    <w:rsid w:val="00DF6769"/>
    <w:rsid w:val="00DF771F"/>
    <w:rsid w:val="00E01902"/>
    <w:rsid w:val="00E42978"/>
    <w:rsid w:val="00E75B60"/>
    <w:rsid w:val="00E84DBC"/>
    <w:rsid w:val="00E867A7"/>
    <w:rsid w:val="00EA00C8"/>
    <w:rsid w:val="00EA5041"/>
    <w:rsid w:val="00EB182E"/>
    <w:rsid w:val="00EB21CD"/>
    <w:rsid w:val="00ED19F7"/>
    <w:rsid w:val="00EF22FA"/>
    <w:rsid w:val="00EF36A2"/>
    <w:rsid w:val="00F007E3"/>
    <w:rsid w:val="00F04EC5"/>
    <w:rsid w:val="00F07BB3"/>
    <w:rsid w:val="00F35EAC"/>
    <w:rsid w:val="00F6525D"/>
    <w:rsid w:val="00F8693B"/>
    <w:rsid w:val="00FB086A"/>
    <w:rsid w:val="00FD1C3D"/>
    <w:rsid w:val="00FD440A"/>
    <w:rsid w:val="00FE3353"/>
    <w:rsid w:val="00FE51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86A60"/>
  <w15:chartTrackingRefBased/>
  <w15:docId w15:val="{80E0C2D9-D3A9-46E4-8961-1204182F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1C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B21CD"/>
    <w:pPr>
      <w:ind w:left="720"/>
      <w:contextualSpacing/>
    </w:pPr>
  </w:style>
  <w:style w:type="character" w:styleId="Kpr">
    <w:name w:val="Hyperlink"/>
    <w:basedOn w:val="VarsaylanParagrafYazTipi"/>
    <w:uiPriority w:val="99"/>
    <w:unhideWhenUsed/>
    <w:rsid w:val="00EB21CD"/>
    <w:rPr>
      <w:color w:val="0563C1" w:themeColor="hyperlink"/>
      <w:u w:val="single"/>
    </w:rPr>
  </w:style>
  <w:style w:type="paragraph" w:styleId="stBilgi">
    <w:name w:val="header"/>
    <w:basedOn w:val="Normal"/>
    <w:link w:val="stBilgiChar"/>
    <w:uiPriority w:val="99"/>
    <w:unhideWhenUsed/>
    <w:rsid w:val="00EB21C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B21CD"/>
  </w:style>
  <w:style w:type="paragraph" w:styleId="AltBilgi">
    <w:name w:val="footer"/>
    <w:basedOn w:val="Normal"/>
    <w:link w:val="AltBilgiChar"/>
    <w:uiPriority w:val="99"/>
    <w:unhideWhenUsed/>
    <w:rsid w:val="00EB21C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B21CD"/>
  </w:style>
  <w:style w:type="character" w:styleId="zmlenmeyenBahsetme">
    <w:name w:val="Unresolved Mention"/>
    <w:basedOn w:val="VarsaylanParagrafYazTipi"/>
    <w:uiPriority w:val="99"/>
    <w:semiHidden/>
    <w:unhideWhenUsed/>
    <w:rsid w:val="00AB2925"/>
    <w:rPr>
      <w:color w:val="605E5C"/>
      <w:shd w:val="clear" w:color="auto" w:fill="E1DFDD"/>
    </w:rPr>
  </w:style>
  <w:style w:type="paragraph" w:styleId="BalonMetni">
    <w:name w:val="Balloon Text"/>
    <w:basedOn w:val="Normal"/>
    <w:link w:val="BalonMetniChar"/>
    <w:uiPriority w:val="99"/>
    <w:semiHidden/>
    <w:unhideWhenUsed/>
    <w:rsid w:val="00B5430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5430D"/>
    <w:rPr>
      <w:rFonts w:ascii="Segoe UI" w:hAnsi="Segoe UI" w:cs="Segoe UI"/>
      <w:sz w:val="18"/>
      <w:szCs w:val="18"/>
    </w:rPr>
  </w:style>
  <w:style w:type="character" w:styleId="Gl">
    <w:name w:val="Strong"/>
    <w:basedOn w:val="VarsaylanParagrafYazTipi"/>
    <w:uiPriority w:val="22"/>
    <w:qFormat/>
    <w:rsid w:val="005D500E"/>
    <w:rPr>
      <w:b/>
      <w:bCs/>
    </w:rPr>
  </w:style>
  <w:style w:type="character" w:styleId="AklamaBavurusu">
    <w:name w:val="annotation reference"/>
    <w:basedOn w:val="VarsaylanParagrafYazTipi"/>
    <w:uiPriority w:val="99"/>
    <w:semiHidden/>
    <w:unhideWhenUsed/>
    <w:rsid w:val="00E75B60"/>
    <w:rPr>
      <w:sz w:val="16"/>
      <w:szCs w:val="16"/>
    </w:rPr>
  </w:style>
  <w:style w:type="paragraph" w:styleId="AklamaMetni">
    <w:name w:val="annotation text"/>
    <w:basedOn w:val="Normal"/>
    <w:link w:val="AklamaMetniChar"/>
    <w:uiPriority w:val="99"/>
    <w:semiHidden/>
    <w:unhideWhenUsed/>
    <w:rsid w:val="00E75B6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75B60"/>
    <w:rPr>
      <w:sz w:val="20"/>
      <w:szCs w:val="20"/>
    </w:rPr>
  </w:style>
  <w:style w:type="paragraph" w:styleId="AklamaKonusu">
    <w:name w:val="annotation subject"/>
    <w:basedOn w:val="AklamaMetni"/>
    <w:next w:val="AklamaMetni"/>
    <w:link w:val="AklamaKonusuChar"/>
    <w:uiPriority w:val="99"/>
    <w:semiHidden/>
    <w:unhideWhenUsed/>
    <w:rsid w:val="00E75B60"/>
    <w:rPr>
      <w:b/>
      <w:bCs/>
    </w:rPr>
  </w:style>
  <w:style w:type="character" w:customStyle="1" w:styleId="AklamaKonusuChar">
    <w:name w:val="Açıklama Konusu Char"/>
    <w:basedOn w:val="AklamaMetniChar"/>
    <w:link w:val="AklamaKonusu"/>
    <w:uiPriority w:val="99"/>
    <w:semiHidden/>
    <w:rsid w:val="00E75B60"/>
    <w:rPr>
      <w:b/>
      <w:bCs/>
      <w:sz w:val="20"/>
      <w:szCs w:val="20"/>
    </w:rPr>
  </w:style>
  <w:style w:type="paragraph" w:styleId="AralkYok">
    <w:name w:val="No Spacing"/>
    <w:uiPriority w:val="1"/>
    <w:qFormat/>
    <w:rsid w:val="000F2C41"/>
    <w:pPr>
      <w:spacing w:after="0" w:line="240" w:lineRule="auto"/>
    </w:pPr>
    <w:rPr>
      <w:rFonts w:ascii="Arial" w:eastAsia="Arial" w:hAnsi="Arial" w:cs="Arial"/>
      <w:lang w:val="tr" w:eastAsia="tr-TR"/>
    </w:rPr>
  </w:style>
  <w:style w:type="character" w:customStyle="1" w:styleId="eop">
    <w:name w:val="eop"/>
    <w:basedOn w:val="VarsaylanParagrafYazTipi"/>
    <w:rsid w:val="000F2C41"/>
  </w:style>
  <w:style w:type="paragraph" w:styleId="Dzeltme">
    <w:name w:val="Revision"/>
    <w:hidden/>
    <w:uiPriority w:val="99"/>
    <w:semiHidden/>
    <w:rsid w:val="009B1C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96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842a414f-e6be-4f3e-8c6c-7272c89e6805</TitusGUID>
  <TitusMetadata xmlns="">eyJucyI6Imh0dHBzOlwvXC93d3cuYXlkZW1lbmVyamkuY29tLnRyXC8iLCJwcm9wcyI6W3sibiI6IkNsYXNzaWZpY2F0aW9uIiwidmFscyI6W3sidmFsdWUiOiJITzQwODJiYWVlODVhOGIzY2UyNjNlIn1dfSx7Im4iOiJLVktLIiwidmFscyI6W3sidmFsdWUiOiJLWTRiODk5NGM0MmMwZDVmZTY5NTNlIn1dfV19</TitusMetadata>
</titus>
</file>

<file path=customXml/itemProps1.xml><?xml version="1.0" encoding="utf-8"?>
<ds:datastoreItem xmlns:ds="http://schemas.openxmlformats.org/officeDocument/2006/customXml" ds:itemID="{B043185F-DED5-4FDF-8EA2-3C9B189F53D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3448</Characters>
  <Application>Microsoft Office Word</Application>
  <DocSecurity>0</DocSecurity>
  <Lines>53</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Aydem Elektrik Perakende Satis A.S</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ŞAMLI</dc:creator>
  <cp:keywords>Hizmete Özel, Kişisel Veri İçermez</cp:keywords>
  <dc:description/>
  <cp:lastModifiedBy>Olga Ünaydın</cp:lastModifiedBy>
  <cp:revision>3</cp:revision>
  <dcterms:created xsi:type="dcterms:W3CDTF">2025-12-15T10:02:00Z</dcterms:created>
  <dcterms:modified xsi:type="dcterms:W3CDTF">2025-12-15T10:03:00Z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842a414f-e6be-4f3e-8c6c-7272c89e6805</vt:lpwstr>
  </property>
  <property fmtid="{D5CDD505-2E9C-101B-9397-08002B2CF9AE}" pid="3" name="ClassifierUsername">
    <vt:lpwstr>Burçak DEMİREL </vt:lpwstr>
  </property>
  <property fmtid="{D5CDD505-2E9C-101B-9397-08002B2CF9AE}" pid="4" name="ClassifiedDateTime">
    <vt:lpwstr>26.10.2023_12:05</vt:lpwstr>
  </property>
  <property fmtid="{D5CDD505-2E9C-101B-9397-08002B2CF9AE}" pid="5" name="Classification">
    <vt:lpwstr>HO4082baee85a8b3ce263e</vt:lpwstr>
  </property>
  <property fmtid="{D5CDD505-2E9C-101B-9397-08002B2CF9AE}" pid="6" name="KVKK">
    <vt:lpwstr>KY4b8994c42c0d5fe6953e</vt:lpwstr>
  </property>
  <property fmtid="{D5CDD505-2E9C-101B-9397-08002B2CF9AE}" pid="7" name="Retention">
    <vt:lpwstr>2035-12-09</vt:lpwstr>
  </property>
</Properties>
</file>